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CEFF194" w14:textId="77777777" w:rsidR="0043153D" w:rsidRDefault="0043153D" w:rsidP="0043153D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2C13A491" w14:textId="77777777" w:rsidR="00D22F10" w:rsidRDefault="00735023">
      <w:pPr>
        <w:pStyle w:val="Ttulo1"/>
        <w:widowControl w:val="0"/>
        <w:contextualSpacing w:val="0"/>
      </w:pPr>
      <w:r>
        <w:rPr>
          <w:rFonts w:ascii="Arial" w:eastAsia="Arial" w:hAnsi="Arial" w:cs="Arial"/>
        </w:rPr>
        <w:t>PREDICADOR</w:t>
      </w:r>
    </w:p>
    <w:p w14:paraId="089D1470" w14:textId="77777777" w:rsidR="00D22F10" w:rsidRDefault="00735023">
      <w:pPr>
        <w:widowControl w:val="0"/>
      </w:pPr>
      <w:r>
        <w:rPr>
          <w:b/>
          <w:sz w:val="20"/>
        </w:rPr>
        <w:t>Profesión básica</w:t>
      </w:r>
    </w:p>
    <w:p w14:paraId="0D25C44A" w14:textId="77777777" w:rsidR="00D22F10" w:rsidRDefault="00D22F10">
      <w:pPr>
        <w:widowControl w:val="0"/>
      </w:pPr>
    </w:p>
    <w:p w14:paraId="7CE7F5D0" w14:textId="77777777" w:rsidR="00D22F10" w:rsidRDefault="00735023">
      <w:pPr>
        <w:pStyle w:val="Ttulo2"/>
        <w:widowControl w:val="0"/>
        <w:contextualSpacing w:val="0"/>
      </w:pPr>
      <w:bookmarkStart w:id="1" w:name="h.vevjnzj9apyh" w:colFirst="0" w:colLast="0"/>
      <w:bookmarkEnd w:id="1"/>
      <w:r>
        <w:rPr>
          <w:rFonts w:ascii="Arial" w:eastAsia="Arial" w:hAnsi="Arial" w:cs="Arial"/>
        </w:rPr>
        <w:t>ARQUETIPO</w:t>
      </w:r>
    </w:p>
    <w:p w14:paraId="69CE2FD6" w14:textId="77777777" w:rsidR="00D22F10" w:rsidRDefault="00735023">
      <w:pPr>
        <w:widowControl w:val="0"/>
      </w:pPr>
      <w:r>
        <w:rPr>
          <w:sz w:val="20"/>
        </w:rPr>
        <w:t>Académico</w:t>
      </w:r>
    </w:p>
    <w:p w14:paraId="260E0793" w14:textId="77777777" w:rsidR="00D22F10" w:rsidRDefault="00D22F10">
      <w:pPr>
        <w:widowControl w:val="0"/>
      </w:pPr>
    </w:p>
    <w:p w14:paraId="03455C49" w14:textId="77777777" w:rsidR="00D22F10" w:rsidRDefault="00735023">
      <w:pPr>
        <w:pStyle w:val="Ttulo2"/>
        <w:widowControl w:val="0"/>
        <w:contextualSpacing w:val="0"/>
      </w:pPr>
      <w:bookmarkStart w:id="2" w:name="h.os4ksqc86lwr" w:colFirst="0" w:colLast="0"/>
      <w:bookmarkEnd w:id="2"/>
      <w:r>
        <w:rPr>
          <w:rFonts w:ascii="Arial" w:eastAsia="Arial" w:hAnsi="Arial" w:cs="Arial"/>
        </w:rPr>
        <w:t>DESCRIPCIÓN</w:t>
      </w:r>
    </w:p>
    <w:p w14:paraId="16F213BF" w14:textId="427BE279" w:rsidR="00D22F10" w:rsidRPr="009B6FA2" w:rsidRDefault="00662B74">
      <w:pPr>
        <w:rPr>
          <w:i/>
        </w:rPr>
      </w:pPr>
      <w:r w:rsidRPr="009B6FA2">
        <w:rPr>
          <w:i/>
          <w:sz w:val="20"/>
        </w:rPr>
        <w:t xml:space="preserve">En medio del sufrimiento, el </w:t>
      </w:r>
      <w:r w:rsidR="009B6FA2" w:rsidRPr="009B6FA2">
        <w:rPr>
          <w:i/>
          <w:sz w:val="20"/>
        </w:rPr>
        <w:t>p</w:t>
      </w:r>
      <w:r w:rsidRPr="009B6FA2">
        <w:rPr>
          <w:i/>
          <w:sz w:val="20"/>
        </w:rPr>
        <w:t xml:space="preserve">redicador juega el papel de un consejero espiritual, líder y confidente. Su </w:t>
      </w:r>
      <w:r w:rsidR="009B6FA2" w:rsidRPr="009B6FA2">
        <w:rPr>
          <w:i/>
          <w:sz w:val="20"/>
        </w:rPr>
        <w:t>presencia</w:t>
      </w:r>
      <w:r w:rsidRPr="009B6FA2">
        <w:rPr>
          <w:i/>
          <w:sz w:val="20"/>
        </w:rPr>
        <w:t xml:space="preserve"> puede llevar la esperanza a los débiles, desesperación a los infieles, alegría a los piadosos o penitencia a los pecadores. </w:t>
      </w:r>
      <w:r w:rsidR="00A92416">
        <w:rPr>
          <w:i/>
          <w:sz w:val="20"/>
        </w:rPr>
        <w:t>Quienes están dispuestos a cuidar el rebaño incluso en las horas más oscuras, a veces son bendecidos con la esperanza de que puedan ver otro amanecer.</w:t>
      </w:r>
      <w:r w:rsidR="00DE0F29" w:rsidRPr="009B6FA2">
        <w:rPr>
          <w:i/>
          <w:sz w:val="20"/>
        </w:rPr>
        <w:t xml:space="preserve"> </w:t>
      </w:r>
    </w:p>
    <w:p w14:paraId="5FEC34D8" w14:textId="77777777" w:rsidR="00D22F10" w:rsidRPr="009B6FA2" w:rsidRDefault="00D22F10">
      <w:pPr>
        <w:rPr>
          <w:i/>
        </w:rPr>
      </w:pPr>
    </w:p>
    <w:p w14:paraId="03B424A1" w14:textId="72ADE175" w:rsidR="00D22F10" w:rsidRPr="009B6FA2" w:rsidRDefault="00662B74">
      <w:pPr>
        <w:rPr>
          <w:i/>
        </w:rPr>
      </w:pPr>
      <w:r w:rsidRPr="009B6FA2">
        <w:rPr>
          <w:i/>
          <w:sz w:val="20"/>
        </w:rPr>
        <w:t xml:space="preserve">Su posición como autoridad moral superior, también les confiere una </w:t>
      </w:r>
      <w:r w:rsidR="00A92416">
        <w:rPr>
          <w:i/>
          <w:sz w:val="20"/>
        </w:rPr>
        <w:t>capacidad sin igual</w:t>
      </w:r>
      <w:r w:rsidRPr="009B6FA2">
        <w:rPr>
          <w:i/>
          <w:sz w:val="20"/>
        </w:rPr>
        <w:t xml:space="preserve"> para robar, engañar, manipular y extorsionar a sus congregaciones (</w:t>
      </w:r>
      <w:r w:rsidR="009B6FA2">
        <w:rPr>
          <w:i/>
          <w:sz w:val="20"/>
        </w:rPr>
        <w:t>así como que se pasen por alto las pruebas de sus fechorías</w:t>
      </w:r>
      <w:r w:rsidR="00DE0F29" w:rsidRPr="009B6FA2">
        <w:rPr>
          <w:i/>
          <w:sz w:val="20"/>
        </w:rPr>
        <w:t xml:space="preserve">). </w:t>
      </w:r>
      <w:r w:rsidR="00A92416">
        <w:rPr>
          <w:i/>
          <w:sz w:val="20"/>
        </w:rPr>
        <w:t>También p</w:t>
      </w:r>
      <w:r w:rsidR="00B83087" w:rsidRPr="009B6FA2">
        <w:rPr>
          <w:i/>
          <w:sz w:val="20"/>
        </w:rPr>
        <w:t>odrían confundir</w:t>
      </w:r>
      <w:r w:rsidR="00A92416">
        <w:rPr>
          <w:i/>
          <w:sz w:val="20"/>
        </w:rPr>
        <w:t xml:space="preserve"> su locura con poderes proféticos, considerar el producto de sus debilitadas mentes como visiones enviadas por su dios, un hecho difícil de negar</w:t>
      </w:r>
      <w:r w:rsidRPr="009B6FA2">
        <w:rPr>
          <w:i/>
          <w:sz w:val="20"/>
        </w:rPr>
        <w:t xml:space="preserve">. Y pobre del </w:t>
      </w:r>
      <w:r w:rsidR="009B6FA2">
        <w:rPr>
          <w:i/>
          <w:sz w:val="20"/>
        </w:rPr>
        <w:t>p</w:t>
      </w:r>
      <w:r w:rsidRPr="009B6FA2">
        <w:rPr>
          <w:i/>
          <w:sz w:val="20"/>
        </w:rPr>
        <w:t>redicador cuando la gente abandone a sus dioses. Como su representación terrenal, ¡matar al mensajero puede traer la paz a los oprimidos</w:t>
      </w:r>
      <w:r w:rsidR="00DE0F29" w:rsidRPr="009B6FA2">
        <w:rPr>
          <w:i/>
          <w:sz w:val="20"/>
        </w:rPr>
        <w:t>!</w:t>
      </w:r>
    </w:p>
    <w:p w14:paraId="30EDE604" w14:textId="77777777" w:rsidR="00D22F10" w:rsidRPr="009B6FA2" w:rsidRDefault="00D22F10">
      <w:pPr>
        <w:widowControl w:val="0"/>
        <w:rPr>
          <w:i/>
        </w:rPr>
      </w:pPr>
    </w:p>
    <w:p w14:paraId="319E03C4" w14:textId="77777777" w:rsidR="00D22F10" w:rsidRDefault="00735023" w:rsidP="00AA4B12">
      <w:pPr>
        <w:pStyle w:val="Ttulo2"/>
        <w:widowControl w:val="0"/>
        <w:contextualSpacing w:val="0"/>
      </w:pPr>
      <w:bookmarkStart w:id="3" w:name="h.pf4wfxd80ckz" w:colFirst="0" w:colLast="0"/>
      <w:bookmarkEnd w:id="3"/>
      <w:r>
        <w:rPr>
          <w:rFonts w:ascii="Arial" w:eastAsia="Arial" w:hAnsi="Arial" w:cs="Arial"/>
        </w:rPr>
        <w:t>RASGO PROFESIONAL</w:t>
      </w:r>
      <w:r w:rsidR="00AA4B12">
        <w:rPr>
          <w:rFonts w:ascii="Arial" w:eastAsia="Arial" w:hAnsi="Arial" w:cs="Arial"/>
        </w:rPr>
        <w:t>:</w:t>
      </w:r>
      <w:bookmarkStart w:id="4" w:name="h.gzakdrcalsw" w:colFirst="0" w:colLast="0"/>
      <w:bookmarkEnd w:id="4"/>
      <w:r w:rsidR="00AA4B12">
        <w:rPr>
          <w:rFonts w:ascii="Arial" w:eastAsia="Arial" w:hAnsi="Arial" w:cs="Arial"/>
        </w:rPr>
        <w:t xml:space="preserve"> </w:t>
      </w:r>
      <w:r w:rsidR="00B83087">
        <w:t>FUEGO Y LLAMAS INFERNALES</w:t>
      </w:r>
    </w:p>
    <w:p w14:paraId="160347A7" w14:textId="3A8F2946" w:rsidR="00D22F10" w:rsidRDefault="00662B74">
      <w:pPr>
        <w:widowControl w:val="0"/>
      </w:pPr>
      <w:r>
        <w:rPr>
          <w:i/>
          <w:sz w:val="20"/>
          <w:highlight w:val="white"/>
        </w:rPr>
        <w:t xml:space="preserve">Los sermones de un </w:t>
      </w:r>
      <w:r w:rsidR="009B6FA2">
        <w:rPr>
          <w:i/>
          <w:sz w:val="20"/>
          <w:highlight w:val="white"/>
        </w:rPr>
        <w:t>p</w:t>
      </w:r>
      <w:r>
        <w:rPr>
          <w:i/>
          <w:sz w:val="20"/>
          <w:highlight w:val="white"/>
        </w:rPr>
        <w:t xml:space="preserve">redicador están repletos de palabrería apasionada, evocando vívidas imágenes </w:t>
      </w:r>
      <w:r w:rsidR="00B83087">
        <w:rPr>
          <w:i/>
          <w:sz w:val="20"/>
          <w:highlight w:val="white"/>
        </w:rPr>
        <w:t>de pecadores en medio de angustia y tormento</w:t>
      </w:r>
      <w:r w:rsidR="00DE0F29">
        <w:rPr>
          <w:i/>
          <w:sz w:val="20"/>
          <w:highlight w:val="white"/>
        </w:rPr>
        <w:t>.</w:t>
      </w:r>
    </w:p>
    <w:p w14:paraId="16E09628" w14:textId="77777777" w:rsidR="00D22F10" w:rsidRDefault="00D22F10">
      <w:pPr>
        <w:widowControl w:val="0"/>
      </w:pPr>
    </w:p>
    <w:p w14:paraId="66744D1A" w14:textId="136A6BBB" w:rsidR="00D22F10" w:rsidRPr="009B6FA2" w:rsidRDefault="00B83087">
      <w:pPr>
        <w:widowControl w:val="0"/>
        <w:rPr>
          <w:sz w:val="20"/>
        </w:rPr>
      </w:pPr>
      <w:r>
        <w:rPr>
          <w:b/>
          <w:sz w:val="20"/>
          <w:highlight w:val="white"/>
        </w:rPr>
        <w:t>Efecto</w:t>
      </w:r>
      <w:r w:rsidR="00DE0F29">
        <w:rPr>
          <w:sz w:val="20"/>
          <w:highlight w:val="white"/>
        </w:rPr>
        <w:t xml:space="preserve">: </w:t>
      </w:r>
      <w:r>
        <w:rPr>
          <w:sz w:val="20"/>
          <w:highlight w:val="white"/>
        </w:rPr>
        <w:t xml:space="preserve">Puedes </w:t>
      </w:r>
      <w:r w:rsidR="009B6FA2">
        <w:rPr>
          <w:sz w:val="20"/>
          <w:highlight w:val="white"/>
        </w:rPr>
        <w:t>invertir a tu favor los dados en las tiradas</w:t>
      </w:r>
      <w:r>
        <w:rPr>
          <w:sz w:val="20"/>
          <w:highlight w:val="white"/>
        </w:rPr>
        <w:t xml:space="preserve"> de Liderazgo</w:t>
      </w:r>
      <w:r w:rsidR="009B6FA2">
        <w:rPr>
          <w:sz w:val="20"/>
          <w:highlight w:val="white"/>
        </w:rPr>
        <w:t>. Si tienes éxito,</w:t>
      </w:r>
      <w:r>
        <w:rPr>
          <w:sz w:val="20"/>
          <w:highlight w:val="white"/>
        </w:rPr>
        <w:t xml:space="preserve"> siempre se considera como un éxito Crítico. Además, </w:t>
      </w:r>
      <w:r w:rsidR="009B6FA2">
        <w:rPr>
          <w:sz w:val="20"/>
          <w:highlight w:val="white"/>
        </w:rPr>
        <w:t>cuando usas la habilidad de Liderazgo influirás a una cantidad máxima de objetivos igual al triple de tu Bonificación de Empatía (incluyendo la acción de Palabras Inspiradoras durante el combate)</w:t>
      </w:r>
      <w:r w:rsidR="00DE0F29">
        <w:rPr>
          <w:sz w:val="20"/>
        </w:rPr>
        <w:t>.</w:t>
      </w:r>
    </w:p>
    <w:p w14:paraId="16BEDB5B" w14:textId="77777777" w:rsidR="00D22F10" w:rsidRDefault="00662B74" w:rsidP="00F60AF2">
      <w:pPr>
        <w:pStyle w:val="Ttulo2"/>
        <w:widowControl w:val="0"/>
        <w:contextualSpacing w:val="0"/>
      </w:pPr>
      <w:bookmarkStart w:id="5" w:name="h.cqsoewfx6i0" w:colFirst="0" w:colLast="0"/>
      <w:bookmarkEnd w:id="5"/>
      <w:r>
        <w:rPr>
          <w:rFonts w:ascii="Arial" w:eastAsia="Arial" w:hAnsi="Arial" w:cs="Arial"/>
        </w:rPr>
        <w:t>DESVENTAJA</w:t>
      </w:r>
      <w:r w:rsidR="00F60AF2">
        <w:rPr>
          <w:rFonts w:ascii="Arial" w:eastAsia="Arial" w:hAnsi="Arial" w:cs="Arial"/>
        </w:rPr>
        <w:t>:</w:t>
      </w:r>
      <w:bookmarkStart w:id="6" w:name="h.c6a9ijils7lp" w:colFirst="0" w:colLast="0"/>
      <w:bookmarkEnd w:id="6"/>
      <w:r w:rsidR="00F60AF2">
        <w:rPr>
          <w:rFonts w:ascii="Arial" w:eastAsia="Arial" w:hAnsi="Arial" w:cs="Arial"/>
        </w:rPr>
        <w:t xml:space="preserve"> </w:t>
      </w:r>
      <w:r>
        <w:t>CASTIGO DIVINO</w:t>
      </w:r>
    </w:p>
    <w:p w14:paraId="32F1DDAB" w14:textId="77777777" w:rsidR="00662B74" w:rsidRDefault="00662B74" w:rsidP="00662B74">
      <w:pPr>
        <w:widowControl w:val="0"/>
      </w:pPr>
      <w:r>
        <w:rPr>
          <w:i/>
          <w:sz w:val="20"/>
          <w:highlight w:val="white"/>
        </w:rPr>
        <w:t xml:space="preserve">Aunque solo se te ha concedido una pequeña chispa del poder de un dios, eres su voluntad hecha carne. Como apoderado del destino, eres juzgado por tus méritos y castigado cada vez que los ofendes. </w:t>
      </w:r>
    </w:p>
    <w:p w14:paraId="03D1B806" w14:textId="77777777" w:rsidR="00D22F10" w:rsidRDefault="00D22F10">
      <w:pPr>
        <w:widowControl w:val="0"/>
      </w:pPr>
    </w:p>
    <w:p w14:paraId="1F8D7BEC" w14:textId="126E145A" w:rsidR="00D22F10" w:rsidRDefault="00662B74">
      <w:pPr>
        <w:widowControl w:val="0"/>
      </w:pPr>
      <w:r>
        <w:rPr>
          <w:b/>
          <w:sz w:val="20"/>
          <w:highlight w:val="white"/>
        </w:rPr>
        <w:t>Efecto</w:t>
      </w:r>
      <w:r w:rsidR="00DE0F29">
        <w:rPr>
          <w:sz w:val="20"/>
          <w:highlight w:val="white"/>
        </w:rPr>
        <w:t xml:space="preserve">: </w:t>
      </w:r>
      <w:r w:rsidR="00067C57">
        <w:rPr>
          <w:sz w:val="20"/>
          <w:highlight w:val="white"/>
        </w:rPr>
        <w:t xml:space="preserve">Siempre </w:t>
      </w:r>
      <w:r>
        <w:rPr>
          <w:sz w:val="20"/>
          <w:highlight w:val="white"/>
        </w:rPr>
        <w:t xml:space="preserve">que obtienes </w:t>
      </w:r>
      <w:r w:rsidR="00067C57">
        <w:rPr>
          <w:sz w:val="20"/>
          <w:highlight w:val="white"/>
        </w:rPr>
        <w:t>valores iguales</w:t>
      </w:r>
      <w:r>
        <w:rPr>
          <w:sz w:val="20"/>
          <w:highlight w:val="white"/>
        </w:rPr>
        <w:t xml:space="preserve"> con el </w:t>
      </w:r>
      <w:r w:rsidR="00067C57">
        <w:rPr>
          <w:sz w:val="20"/>
          <w:highlight w:val="white"/>
        </w:rPr>
        <w:t>dado</w:t>
      </w:r>
      <w:r>
        <w:rPr>
          <w:sz w:val="20"/>
          <w:highlight w:val="white"/>
        </w:rPr>
        <w:t xml:space="preserve"> </w:t>
      </w:r>
      <w:r w:rsidR="00067C57">
        <w:rPr>
          <w:sz w:val="20"/>
          <w:highlight w:val="white"/>
        </w:rPr>
        <w:t>caótico</w:t>
      </w:r>
      <w:r>
        <w:rPr>
          <w:sz w:val="20"/>
          <w:highlight w:val="white"/>
        </w:rPr>
        <w:t xml:space="preserve">, invocas el Castigo Divino. </w:t>
      </w:r>
      <w:r w:rsidR="00067C57">
        <w:rPr>
          <w:sz w:val="20"/>
          <w:highlight w:val="white"/>
        </w:rPr>
        <w:t>(</w:t>
      </w:r>
      <w:r>
        <w:rPr>
          <w:b/>
          <w:sz w:val="20"/>
          <w:highlight w:val="white"/>
        </w:rPr>
        <w:t>Capítulo</w:t>
      </w:r>
      <w:r w:rsidR="00DE0F29">
        <w:rPr>
          <w:b/>
          <w:sz w:val="20"/>
          <w:highlight w:val="white"/>
        </w:rPr>
        <w:t xml:space="preserve"> </w:t>
      </w:r>
      <w:r>
        <w:rPr>
          <w:b/>
          <w:sz w:val="20"/>
          <w:highlight w:val="white"/>
        </w:rPr>
        <w:t>10: Grimo</w:t>
      </w:r>
      <w:r w:rsidR="00DE0F29">
        <w:rPr>
          <w:b/>
          <w:sz w:val="20"/>
          <w:highlight w:val="white"/>
        </w:rPr>
        <w:t>r</w:t>
      </w:r>
      <w:r>
        <w:rPr>
          <w:b/>
          <w:sz w:val="20"/>
          <w:highlight w:val="white"/>
        </w:rPr>
        <w:t>io</w:t>
      </w:r>
      <w:r w:rsidR="00067C57">
        <w:rPr>
          <w:b/>
          <w:sz w:val="20"/>
          <w:highlight w:val="white"/>
        </w:rPr>
        <w:t>)</w:t>
      </w:r>
      <w:r w:rsidR="00DE0F29">
        <w:rPr>
          <w:sz w:val="20"/>
          <w:highlight w:val="white"/>
        </w:rPr>
        <w:t>.</w:t>
      </w:r>
      <w:bookmarkStart w:id="7" w:name="_GoBack"/>
      <w:bookmarkEnd w:id="7"/>
    </w:p>
    <w:p w14:paraId="11D7D9FD" w14:textId="77777777" w:rsidR="00D22F10" w:rsidRDefault="00D22F10">
      <w:pPr>
        <w:widowControl w:val="0"/>
      </w:pPr>
    </w:p>
    <w:p w14:paraId="20D27CCE" w14:textId="77777777" w:rsidR="00D22F10" w:rsidRDefault="00735023">
      <w:pPr>
        <w:pStyle w:val="Ttulo2"/>
        <w:widowControl w:val="0"/>
        <w:contextualSpacing w:val="0"/>
      </w:pPr>
      <w:bookmarkStart w:id="8" w:name="h.9dtr7v544zje" w:colFirst="0" w:colLast="0"/>
      <w:bookmarkEnd w:id="8"/>
      <w:r>
        <w:rPr>
          <w:rFonts w:ascii="Arial" w:eastAsia="Arial" w:hAnsi="Arial" w:cs="Arial"/>
        </w:rPr>
        <w:lastRenderedPageBreak/>
        <w:t>HABILIDADES</w:t>
      </w:r>
    </w:p>
    <w:p w14:paraId="6445978A" w14:textId="77777777" w:rsidR="009B6FA2" w:rsidRDefault="009B6FA2" w:rsidP="00F60AF2">
      <w:pPr>
        <w:widowControl w:val="0"/>
        <w:ind w:left="142"/>
      </w:pPr>
      <w:r>
        <w:rPr>
          <w:sz w:val="20"/>
        </w:rPr>
        <w:t>Armas Simples C/C (Combate)</w:t>
      </w:r>
    </w:p>
    <w:p w14:paraId="5CD38789" w14:textId="77777777" w:rsidR="009B6FA2" w:rsidRDefault="009B6FA2" w:rsidP="00F60AF2">
      <w:pPr>
        <w:widowControl w:val="0"/>
        <w:ind w:left="142"/>
      </w:pPr>
      <w:r>
        <w:rPr>
          <w:sz w:val="20"/>
        </w:rPr>
        <w:t>Disciplina (Voluntad)</w:t>
      </w:r>
    </w:p>
    <w:p w14:paraId="3A037D05" w14:textId="77777777" w:rsidR="009B6FA2" w:rsidRDefault="009B6FA2" w:rsidP="00F60AF2">
      <w:pPr>
        <w:widowControl w:val="0"/>
        <w:ind w:left="142"/>
      </w:pPr>
      <w:r>
        <w:rPr>
          <w:sz w:val="20"/>
        </w:rPr>
        <w:t>Encantamiento (Voluntad)</w:t>
      </w:r>
    </w:p>
    <w:p w14:paraId="32DFF206" w14:textId="77777777" w:rsidR="009B6FA2" w:rsidRDefault="009B6FA2" w:rsidP="00F60AF2">
      <w:pPr>
        <w:widowControl w:val="0"/>
        <w:ind w:left="142"/>
      </w:pPr>
      <w:r>
        <w:rPr>
          <w:sz w:val="20"/>
        </w:rPr>
        <w:t>Erudición (Inteligencia)</w:t>
      </w:r>
    </w:p>
    <w:p w14:paraId="5454956A" w14:textId="77777777" w:rsidR="009B6FA2" w:rsidRDefault="009B6FA2" w:rsidP="00F60AF2">
      <w:pPr>
        <w:widowControl w:val="0"/>
        <w:ind w:left="142"/>
      </w:pPr>
      <w:r>
        <w:rPr>
          <w:sz w:val="20"/>
        </w:rPr>
        <w:t>Folklore (Inteligencia)</w:t>
      </w:r>
    </w:p>
    <w:p w14:paraId="4BF4D70D" w14:textId="77777777" w:rsidR="009B6FA2" w:rsidRDefault="009B6FA2" w:rsidP="00F60AF2">
      <w:pPr>
        <w:widowControl w:val="0"/>
        <w:ind w:left="142"/>
      </w:pPr>
      <w:r>
        <w:rPr>
          <w:sz w:val="20"/>
        </w:rPr>
        <w:t>Liderazgo (Empatía)</w:t>
      </w:r>
    </w:p>
    <w:p w14:paraId="0AEAFBDF" w14:textId="77777777" w:rsidR="009B6FA2" w:rsidRDefault="009B6FA2" w:rsidP="00F60AF2">
      <w:pPr>
        <w:widowControl w:val="0"/>
        <w:ind w:left="142"/>
      </w:pPr>
      <w:r>
        <w:rPr>
          <w:sz w:val="20"/>
        </w:rPr>
        <w:t>Perspicacia (Percepción)</w:t>
      </w:r>
    </w:p>
    <w:p w14:paraId="73CD4DEF" w14:textId="77777777" w:rsidR="009B6FA2" w:rsidRDefault="009B6FA2" w:rsidP="00F60AF2">
      <w:pPr>
        <w:widowControl w:val="0"/>
        <w:ind w:left="142"/>
      </w:pPr>
      <w:r>
        <w:rPr>
          <w:sz w:val="20"/>
        </w:rPr>
        <w:t>Rumor (Empatía)</w:t>
      </w:r>
    </w:p>
    <w:p w14:paraId="2633C54F" w14:textId="77777777" w:rsidR="009B6FA2" w:rsidRDefault="009B6FA2" w:rsidP="00F60AF2">
      <w:pPr>
        <w:widowControl w:val="0"/>
        <w:ind w:left="142"/>
      </w:pPr>
      <w:r>
        <w:rPr>
          <w:sz w:val="20"/>
        </w:rPr>
        <w:t>Sanación (Inteligencia)</w:t>
      </w:r>
    </w:p>
    <w:p w14:paraId="2B25285D" w14:textId="77777777" w:rsidR="009B6FA2" w:rsidRDefault="009B6FA2" w:rsidP="00F60AF2">
      <w:pPr>
        <w:widowControl w:val="0"/>
        <w:ind w:left="142"/>
      </w:pPr>
      <w:r>
        <w:rPr>
          <w:sz w:val="20"/>
        </w:rPr>
        <w:t>Seducción (Empatía)</w:t>
      </w:r>
    </w:p>
    <w:p w14:paraId="29D88278" w14:textId="77777777" w:rsidR="00D22F10" w:rsidRDefault="00D22F10">
      <w:pPr>
        <w:widowControl w:val="0"/>
      </w:pPr>
    </w:p>
    <w:p w14:paraId="72120DEE" w14:textId="77777777" w:rsidR="00D22F10" w:rsidRDefault="00735023">
      <w:pPr>
        <w:pStyle w:val="Ttulo2"/>
        <w:widowControl w:val="0"/>
        <w:contextualSpacing w:val="0"/>
      </w:pPr>
      <w:bookmarkStart w:id="9" w:name="h.uh5h4qnuc1oy" w:colFirst="0" w:colLast="0"/>
      <w:bookmarkEnd w:id="9"/>
      <w:r>
        <w:rPr>
          <w:rFonts w:ascii="Arial" w:eastAsia="Arial" w:hAnsi="Arial" w:cs="Arial"/>
        </w:rPr>
        <w:t>MEJORA DE BONIFICACIÓN</w:t>
      </w:r>
    </w:p>
    <w:p w14:paraId="39AD6995" w14:textId="77777777" w:rsidR="00D22F10" w:rsidRDefault="00735023" w:rsidP="00F60AF2">
      <w:pPr>
        <w:widowControl w:val="0"/>
        <w:ind w:left="142"/>
      </w:pPr>
      <w:r>
        <w:rPr>
          <w:sz w:val="20"/>
        </w:rPr>
        <w:t>Empatía</w:t>
      </w:r>
      <w:r w:rsidR="00DE0F29">
        <w:rPr>
          <w:sz w:val="20"/>
        </w:rPr>
        <w:t xml:space="preserve"> +1</w:t>
      </w:r>
    </w:p>
    <w:p w14:paraId="4CB8585D" w14:textId="77777777" w:rsidR="00D22F10" w:rsidRDefault="00735023" w:rsidP="00F60AF2">
      <w:pPr>
        <w:widowControl w:val="0"/>
        <w:ind w:left="142"/>
      </w:pPr>
      <w:r>
        <w:rPr>
          <w:sz w:val="20"/>
        </w:rPr>
        <w:t>Empatía</w:t>
      </w:r>
      <w:r w:rsidR="00DE0F29">
        <w:rPr>
          <w:sz w:val="20"/>
        </w:rPr>
        <w:t xml:space="preserve"> +1</w:t>
      </w:r>
    </w:p>
    <w:p w14:paraId="5722BC74" w14:textId="77777777" w:rsidR="00D22F10" w:rsidRDefault="00735023" w:rsidP="00F60AF2">
      <w:pPr>
        <w:widowControl w:val="0"/>
        <w:ind w:left="142"/>
      </w:pPr>
      <w:r>
        <w:rPr>
          <w:sz w:val="20"/>
        </w:rPr>
        <w:t>Inteligencia</w:t>
      </w:r>
      <w:r w:rsidR="00DE0F29">
        <w:rPr>
          <w:sz w:val="20"/>
        </w:rPr>
        <w:t xml:space="preserve"> +1</w:t>
      </w:r>
    </w:p>
    <w:p w14:paraId="6AA491B8" w14:textId="77777777" w:rsidR="00D22F10" w:rsidRDefault="00735023" w:rsidP="00F60AF2">
      <w:pPr>
        <w:widowControl w:val="0"/>
        <w:ind w:left="142"/>
      </w:pPr>
      <w:r>
        <w:rPr>
          <w:sz w:val="20"/>
        </w:rPr>
        <w:t>Inteligencia</w:t>
      </w:r>
      <w:r w:rsidR="00DE0F29">
        <w:rPr>
          <w:sz w:val="20"/>
        </w:rPr>
        <w:t xml:space="preserve"> +1</w:t>
      </w:r>
    </w:p>
    <w:p w14:paraId="4677290B" w14:textId="77777777" w:rsidR="00D22F10" w:rsidRDefault="00735023" w:rsidP="00F60AF2">
      <w:pPr>
        <w:widowControl w:val="0"/>
        <w:ind w:left="142"/>
      </w:pPr>
      <w:r>
        <w:rPr>
          <w:sz w:val="20"/>
        </w:rPr>
        <w:t>Percepción</w:t>
      </w:r>
      <w:r w:rsidR="00DE0F29">
        <w:rPr>
          <w:sz w:val="20"/>
        </w:rPr>
        <w:t xml:space="preserve"> +1</w:t>
      </w:r>
    </w:p>
    <w:p w14:paraId="646E65BB" w14:textId="77777777" w:rsidR="00D22F10" w:rsidRDefault="00735023" w:rsidP="00F60AF2">
      <w:pPr>
        <w:widowControl w:val="0"/>
        <w:ind w:left="142"/>
      </w:pPr>
      <w:r>
        <w:rPr>
          <w:sz w:val="20"/>
        </w:rPr>
        <w:t>Voluntad</w:t>
      </w:r>
      <w:r w:rsidR="00DE0F29">
        <w:rPr>
          <w:sz w:val="20"/>
        </w:rPr>
        <w:t xml:space="preserve"> +1</w:t>
      </w:r>
    </w:p>
    <w:p w14:paraId="7A41B5DC" w14:textId="77777777" w:rsidR="00D22F10" w:rsidRDefault="00735023" w:rsidP="00F60AF2">
      <w:pPr>
        <w:widowControl w:val="0"/>
        <w:ind w:left="142"/>
      </w:pPr>
      <w:r>
        <w:rPr>
          <w:sz w:val="20"/>
        </w:rPr>
        <w:t>Voluntad</w:t>
      </w:r>
      <w:r w:rsidR="00DE0F29">
        <w:rPr>
          <w:sz w:val="20"/>
        </w:rPr>
        <w:t xml:space="preserve"> +1</w:t>
      </w:r>
    </w:p>
    <w:p w14:paraId="45EAAD96" w14:textId="77777777" w:rsidR="00D22F10" w:rsidRDefault="00D22F10">
      <w:pPr>
        <w:widowControl w:val="0"/>
      </w:pPr>
    </w:p>
    <w:p w14:paraId="57122649" w14:textId="77777777" w:rsidR="00D22F10" w:rsidRDefault="00DE0F29">
      <w:pPr>
        <w:pStyle w:val="Ttulo2"/>
        <w:widowControl w:val="0"/>
        <w:contextualSpacing w:val="0"/>
        <w:rPr>
          <w:rFonts w:ascii="Arial" w:eastAsia="Arial" w:hAnsi="Arial" w:cs="Arial"/>
        </w:rPr>
      </w:pPr>
      <w:bookmarkStart w:id="10" w:name="h.v5rjhc1sa08l" w:colFirst="0" w:colLast="0"/>
      <w:bookmarkEnd w:id="10"/>
      <w:r>
        <w:rPr>
          <w:rFonts w:ascii="Arial" w:eastAsia="Arial" w:hAnsi="Arial" w:cs="Arial"/>
        </w:rPr>
        <w:t>TALENT</w:t>
      </w:r>
      <w:r w:rsidR="00735023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S</w:t>
      </w:r>
    </w:p>
    <w:p w14:paraId="6E53B3B4" w14:textId="77777777" w:rsidR="00F60AF2" w:rsidRDefault="00F60AF2" w:rsidP="00F60AF2">
      <w:pPr>
        <w:widowControl w:val="0"/>
        <w:ind w:left="142"/>
      </w:pPr>
      <w:r>
        <w:rPr>
          <w:sz w:val="20"/>
        </w:rPr>
        <w:t>Mente Impenetrable</w:t>
      </w:r>
    </w:p>
    <w:p w14:paraId="1C2203E4" w14:textId="77777777" w:rsidR="00F60AF2" w:rsidRDefault="00F60AF2" w:rsidP="00F60AF2">
      <w:pPr>
        <w:widowControl w:val="0"/>
        <w:ind w:left="142"/>
      </w:pPr>
      <w:r>
        <w:rPr>
          <w:sz w:val="20"/>
        </w:rPr>
        <w:t>Señales Secretas</w:t>
      </w:r>
    </w:p>
    <w:p w14:paraId="5FFC1346" w14:textId="782C30F3" w:rsidR="00F60AF2" w:rsidRDefault="009B6FA2" w:rsidP="00F60AF2">
      <w:pPr>
        <w:widowControl w:val="0"/>
        <w:ind w:left="142"/>
      </w:pPr>
      <w:r>
        <w:rPr>
          <w:sz w:val="20"/>
        </w:rPr>
        <w:t>Vista</w:t>
      </w:r>
      <w:r w:rsidR="00F60AF2">
        <w:rPr>
          <w:sz w:val="20"/>
        </w:rPr>
        <w:t xml:space="preserve"> Bruja</w:t>
      </w:r>
    </w:p>
    <w:p w14:paraId="647C4F47" w14:textId="77777777" w:rsidR="00F60AF2" w:rsidRPr="00F60AF2" w:rsidRDefault="00F60AF2" w:rsidP="00F60AF2"/>
    <w:p w14:paraId="0FFA3162" w14:textId="77777777" w:rsidR="00D22F10" w:rsidRDefault="00D22F10">
      <w:pPr>
        <w:widowControl w:val="0"/>
      </w:pPr>
      <w:bookmarkStart w:id="11" w:name="h.vc7cia2ldamq" w:colFirst="0" w:colLast="0"/>
      <w:bookmarkEnd w:id="11"/>
    </w:p>
    <w:p w14:paraId="0C45473C" w14:textId="77777777" w:rsidR="00D22F10" w:rsidRDefault="00D22F10">
      <w:pPr>
        <w:widowControl w:val="0"/>
      </w:pPr>
    </w:p>
    <w:p w14:paraId="58CA78F9" w14:textId="77777777" w:rsidR="00D22F10" w:rsidRDefault="00D22F10">
      <w:pPr>
        <w:widowControl w:val="0"/>
      </w:pPr>
    </w:p>
    <w:p w14:paraId="6A8FE0CA" w14:textId="77777777" w:rsidR="00D22F10" w:rsidRDefault="00D22F10">
      <w:pPr>
        <w:widowControl w:val="0"/>
      </w:pPr>
    </w:p>
    <w:p w14:paraId="2CAF9AA6" w14:textId="77777777" w:rsidR="00D22F10" w:rsidRDefault="00D22F10">
      <w:pPr>
        <w:widowControl w:val="0"/>
        <w:jc w:val="both"/>
      </w:pPr>
    </w:p>
    <w:p w14:paraId="67CC900B" w14:textId="77777777" w:rsidR="00D22F10" w:rsidRDefault="00D22F10">
      <w:pPr>
        <w:widowControl w:val="0"/>
      </w:pPr>
    </w:p>
    <w:sectPr w:rsidR="00D22F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22F10"/>
    <w:rsid w:val="00067C57"/>
    <w:rsid w:val="000D098E"/>
    <w:rsid w:val="0043153D"/>
    <w:rsid w:val="00662B74"/>
    <w:rsid w:val="00735023"/>
    <w:rsid w:val="009B6FA2"/>
    <w:rsid w:val="00A92416"/>
    <w:rsid w:val="00AA4B12"/>
    <w:rsid w:val="00B83087"/>
    <w:rsid w:val="00D22F10"/>
    <w:rsid w:val="00DE0F29"/>
    <w:rsid w:val="00F6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EC5B"/>
  <w15:docId w15:val="{C1B9CC9E-2B44-4EE6-8734-468B5591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AA4B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4B12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4B12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4B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4B12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B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B1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3153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153D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9</cp:revision>
  <dcterms:created xsi:type="dcterms:W3CDTF">2015-03-04T22:00:00Z</dcterms:created>
  <dcterms:modified xsi:type="dcterms:W3CDTF">2015-04-02T17:47:00Z</dcterms:modified>
</cp:coreProperties>
</file>